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C5" w:rsidRPr="00AE21C5" w:rsidRDefault="00AE21C5" w:rsidP="00AE21C5">
      <w:pPr>
        <w:jc w:val="center"/>
        <w:rPr>
          <w:b/>
          <w:sz w:val="24"/>
          <w:szCs w:val="24"/>
          <w:lang w:val="fr-FR"/>
        </w:rPr>
      </w:pPr>
      <w:r w:rsidRPr="00AE21C5">
        <w:rPr>
          <w:b/>
          <w:sz w:val="24"/>
          <w:szCs w:val="24"/>
          <w:lang w:val="fr-FR"/>
        </w:rPr>
        <w:t>Bilan mobilité de dissémination – Chypre :</w:t>
      </w:r>
    </w:p>
    <w:p w:rsidR="00AE21C5" w:rsidRDefault="00AE21C5" w:rsidP="00065AE9">
      <w:pPr>
        <w:jc w:val="center"/>
        <w:rPr>
          <w:b/>
          <w:i/>
          <w:sz w:val="24"/>
          <w:szCs w:val="24"/>
          <w:lang w:val="fr-FR"/>
        </w:rPr>
      </w:pPr>
      <w:r w:rsidRPr="00AE21C5">
        <w:rPr>
          <w:b/>
          <w:i/>
          <w:sz w:val="24"/>
          <w:szCs w:val="24"/>
          <w:lang w:val="fr-FR"/>
        </w:rPr>
        <w:t>Septembre 2016</w:t>
      </w:r>
    </w:p>
    <w:p w:rsidR="00065AE9" w:rsidRPr="00AE21C5" w:rsidRDefault="00065AE9" w:rsidP="00065AE9">
      <w:pPr>
        <w:jc w:val="center"/>
        <w:rPr>
          <w:b/>
          <w:i/>
          <w:sz w:val="24"/>
          <w:szCs w:val="24"/>
          <w:lang w:val="fr-FR"/>
        </w:rPr>
      </w:pPr>
      <w:bookmarkStart w:id="0" w:name="_GoBack"/>
      <w:bookmarkEnd w:id="0"/>
    </w:p>
    <w:p w:rsidR="00E45807" w:rsidRPr="00AE21C5" w:rsidRDefault="00E34687" w:rsidP="00AE21C5">
      <w:pPr>
        <w:jc w:val="both"/>
        <w:rPr>
          <w:sz w:val="24"/>
          <w:szCs w:val="24"/>
          <w:lang w:val="fr-FR"/>
        </w:rPr>
      </w:pPr>
      <w:r w:rsidRPr="00AE21C5">
        <w:rPr>
          <w:sz w:val="24"/>
          <w:szCs w:val="24"/>
          <w:lang w:val="fr-FR"/>
        </w:rPr>
        <w:t>Dans le cadre de la diffusion de notre projet, n</w:t>
      </w:r>
      <w:r w:rsidR="0046302E" w:rsidRPr="00AE21C5">
        <w:rPr>
          <w:sz w:val="24"/>
          <w:szCs w:val="24"/>
          <w:lang w:val="fr-FR"/>
        </w:rPr>
        <w:t>ous avons participé au 1</w:t>
      </w:r>
      <w:r w:rsidR="0046302E" w:rsidRPr="00AE21C5">
        <w:rPr>
          <w:sz w:val="24"/>
          <w:szCs w:val="24"/>
          <w:vertAlign w:val="superscript"/>
          <w:lang w:val="fr-FR"/>
        </w:rPr>
        <w:t>er</w:t>
      </w:r>
      <w:r w:rsidR="0046302E" w:rsidRPr="00AE21C5">
        <w:rPr>
          <w:sz w:val="24"/>
          <w:szCs w:val="24"/>
          <w:lang w:val="fr-FR"/>
        </w:rPr>
        <w:t xml:space="preserve"> Congrès international de la Méthodologie de l’apprentissage des langues « Innover pourquoi et comment ? » qui s’est tenu à Nicosie du 23 au 24 septembre 2016. Ce Congrès a été organisé par l’Université de Chypre et par l’Université Aristote de </w:t>
      </w:r>
      <w:r w:rsidR="00E45807" w:rsidRPr="00AE21C5">
        <w:rPr>
          <w:sz w:val="24"/>
          <w:szCs w:val="24"/>
          <w:lang w:val="fr-FR"/>
        </w:rPr>
        <w:t>Thessaloniki.</w:t>
      </w:r>
      <w:r w:rsidRPr="00AE21C5">
        <w:rPr>
          <w:sz w:val="24"/>
          <w:szCs w:val="24"/>
          <w:lang w:val="fr-FR"/>
        </w:rPr>
        <w:t xml:space="preserve"> </w:t>
      </w:r>
    </w:p>
    <w:p w:rsidR="00E45807" w:rsidRPr="00AE21C5" w:rsidRDefault="00E45807" w:rsidP="00AE21C5">
      <w:pPr>
        <w:jc w:val="both"/>
        <w:rPr>
          <w:sz w:val="24"/>
          <w:szCs w:val="24"/>
          <w:lang w:val="fr-FR"/>
        </w:rPr>
      </w:pPr>
      <w:r w:rsidRPr="00AE21C5">
        <w:rPr>
          <w:sz w:val="24"/>
          <w:szCs w:val="24"/>
          <w:lang w:val="fr-FR"/>
        </w:rPr>
        <w:t xml:space="preserve">La notion de compétence, la classe inversée, le développement de l’employabilité et la transformation de l’école étaient les  quatre thèmes du congrès présentés par plusieurs </w:t>
      </w:r>
      <w:r w:rsidR="000C186C">
        <w:rPr>
          <w:sz w:val="24"/>
          <w:szCs w:val="24"/>
          <w:lang w:val="fr-FR"/>
        </w:rPr>
        <w:t>conférenciers comme Bernard Rey</w:t>
      </w:r>
      <w:r w:rsidRPr="00AE21C5">
        <w:rPr>
          <w:sz w:val="24"/>
          <w:szCs w:val="24"/>
          <w:lang w:val="fr-FR"/>
        </w:rPr>
        <w:t>, professe</w:t>
      </w:r>
      <w:r w:rsidR="000C186C">
        <w:rPr>
          <w:sz w:val="24"/>
          <w:szCs w:val="24"/>
          <w:lang w:val="fr-FR"/>
        </w:rPr>
        <w:t>ur de l’université de Bruxelles</w:t>
      </w:r>
      <w:r w:rsidRPr="00AE21C5">
        <w:rPr>
          <w:sz w:val="24"/>
          <w:szCs w:val="24"/>
          <w:lang w:val="fr-FR"/>
        </w:rPr>
        <w:t xml:space="preserve">, Marcel Lebrun, professeur de l’Université Catholique de Louvain, Jean -Claude </w:t>
      </w:r>
      <w:proofErr w:type="spellStart"/>
      <w:r w:rsidRPr="00AE21C5">
        <w:rPr>
          <w:sz w:val="24"/>
          <w:szCs w:val="24"/>
          <w:lang w:val="fr-FR"/>
        </w:rPr>
        <w:t>Beacco</w:t>
      </w:r>
      <w:proofErr w:type="spellEnd"/>
      <w:r w:rsidRPr="00AE21C5">
        <w:rPr>
          <w:sz w:val="24"/>
          <w:szCs w:val="24"/>
          <w:lang w:val="fr-FR"/>
        </w:rPr>
        <w:t>, professeur de l’Université Paris III</w:t>
      </w:r>
      <w:r w:rsidR="00E34687" w:rsidRPr="00AE21C5">
        <w:rPr>
          <w:sz w:val="24"/>
          <w:szCs w:val="24"/>
          <w:lang w:val="fr-FR"/>
        </w:rPr>
        <w:t>, François Muller, auteur et Sandrine Allègre professeur de l’Université de Bath.</w:t>
      </w:r>
    </w:p>
    <w:p w:rsidR="002D4AE2" w:rsidRPr="00AE21C5" w:rsidRDefault="00382208" w:rsidP="00AE21C5">
      <w:pPr>
        <w:jc w:val="both"/>
        <w:rPr>
          <w:sz w:val="24"/>
          <w:szCs w:val="24"/>
          <w:lang w:val="fr-FR"/>
        </w:rPr>
      </w:pPr>
      <w:r w:rsidRPr="00AE21C5">
        <w:rPr>
          <w:sz w:val="24"/>
          <w:szCs w:val="24"/>
          <w:lang w:val="fr-FR"/>
        </w:rPr>
        <w:t xml:space="preserve">De notre équipe </w:t>
      </w:r>
      <w:r w:rsidR="000C186C">
        <w:rPr>
          <w:sz w:val="24"/>
          <w:szCs w:val="24"/>
          <w:lang w:val="fr-FR"/>
        </w:rPr>
        <w:t>Katja  et</w:t>
      </w:r>
      <w:r w:rsidR="002D4AE2" w:rsidRPr="00AE21C5">
        <w:rPr>
          <w:sz w:val="24"/>
          <w:szCs w:val="24"/>
          <w:lang w:val="fr-FR"/>
        </w:rPr>
        <w:t xml:space="preserve"> Heinz</w:t>
      </w:r>
      <w:r w:rsidRPr="00AE21C5">
        <w:rPr>
          <w:sz w:val="24"/>
          <w:szCs w:val="24"/>
          <w:lang w:val="fr-FR"/>
        </w:rPr>
        <w:t>,</w:t>
      </w:r>
      <w:r w:rsidR="002D4AE2" w:rsidRPr="00AE21C5">
        <w:rPr>
          <w:sz w:val="24"/>
          <w:szCs w:val="24"/>
          <w:lang w:val="fr-FR"/>
        </w:rPr>
        <w:t xml:space="preserve"> le proviseur de l’école allemande, </w:t>
      </w:r>
      <w:proofErr w:type="spellStart"/>
      <w:r w:rsidR="002D4AE2" w:rsidRPr="00AE21C5">
        <w:rPr>
          <w:sz w:val="24"/>
          <w:szCs w:val="24"/>
          <w:lang w:val="fr-FR"/>
        </w:rPr>
        <w:t>Zl</w:t>
      </w:r>
      <w:r w:rsidR="000C186C">
        <w:rPr>
          <w:sz w:val="24"/>
          <w:szCs w:val="24"/>
          <w:lang w:val="fr-FR"/>
        </w:rPr>
        <w:t>atka</w:t>
      </w:r>
      <w:proofErr w:type="spellEnd"/>
      <w:r w:rsidR="000C186C">
        <w:rPr>
          <w:sz w:val="24"/>
          <w:szCs w:val="24"/>
          <w:lang w:val="fr-FR"/>
        </w:rPr>
        <w:t xml:space="preserve"> (Bulgarie), Marina (Chypre), Ingrid (France) et </w:t>
      </w:r>
      <w:proofErr w:type="spellStart"/>
      <w:r w:rsidR="000C186C">
        <w:rPr>
          <w:sz w:val="24"/>
          <w:szCs w:val="24"/>
          <w:lang w:val="fr-FR"/>
        </w:rPr>
        <w:t>Urania</w:t>
      </w:r>
      <w:proofErr w:type="spellEnd"/>
      <w:r w:rsidR="000C186C">
        <w:rPr>
          <w:sz w:val="24"/>
          <w:szCs w:val="24"/>
          <w:lang w:val="fr-FR"/>
        </w:rPr>
        <w:t xml:space="preserve"> (Grèce)</w:t>
      </w:r>
      <w:r w:rsidR="002D4AE2" w:rsidRPr="00AE21C5">
        <w:rPr>
          <w:sz w:val="24"/>
          <w:szCs w:val="24"/>
          <w:lang w:val="fr-FR"/>
        </w:rPr>
        <w:t>, nous avons assisté à plusieurs  conférences et ateliers le premier jour du congrès</w:t>
      </w:r>
      <w:r w:rsidRPr="00AE21C5">
        <w:rPr>
          <w:sz w:val="24"/>
          <w:szCs w:val="24"/>
          <w:lang w:val="fr-FR"/>
        </w:rPr>
        <w:t xml:space="preserve"> et nous avons eu la chance de faire la connaissance de plusieurs personnes intéressantes. </w:t>
      </w:r>
      <w:r w:rsidR="000C186C">
        <w:rPr>
          <w:sz w:val="24"/>
          <w:szCs w:val="24"/>
          <w:lang w:val="fr-FR"/>
        </w:rPr>
        <w:t xml:space="preserve">La coordinatrice italienne n’a pu participer à l’activité à cause d’un souci ponctuel de santé. </w:t>
      </w:r>
      <w:r w:rsidR="0081672C" w:rsidRPr="000C186C">
        <w:rPr>
          <w:sz w:val="24"/>
          <w:szCs w:val="24"/>
          <w:highlight w:val="yellow"/>
          <w:lang w:val="fr-FR"/>
        </w:rPr>
        <w:t>Le soir de cette première journée</w:t>
      </w:r>
      <w:r w:rsidR="001C76A5">
        <w:rPr>
          <w:sz w:val="24"/>
          <w:szCs w:val="24"/>
          <w:lang w:val="fr-FR"/>
        </w:rPr>
        <w:t xml:space="preserve"> nous avons eu le plaisir de nous distraire dans une taverne chypriote et de danser des danses traditionnelles !</w:t>
      </w:r>
    </w:p>
    <w:p w:rsidR="00382208" w:rsidRPr="00AE21C5" w:rsidRDefault="00382208" w:rsidP="00AE21C5">
      <w:pPr>
        <w:jc w:val="both"/>
        <w:rPr>
          <w:sz w:val="24"/>
          <w:szCs w:val="24"/>
          <w:lang w:val="fr-FR"/>
        </w:rPr>
      </w:pPr>
      <w:r w:rsidRPr="00AE21C5">
        <w:rPr>
          <w:sz w:val="24"/>
          <w:szCs w:val="24"/>
          <w:lang w:val="fr-FR"/>
        </w:rPr>
        <w:t xml:space="preserve">Le deuxième jour du </w:t>
      </w:r>
      <w:r w:rsidR="0081672C" w:rsidRPr="00AE21C5">
        <w:rPr>
          <w:sz w:val="24"/>
          <w:szCs w:val="24"/>
          <w:lang w:val="fr-FR"/>
        </w:rPr>
        <w:t>congrès</w:t>
      </w:r>
      <w:r w:rsidRPr="00AE21C5">
        <w:rPr>
          <w:sz w:val="24"/>
          <w:szCs w:val="24"/>
          <w:lang w:val="fr-FR"/>
        </w:rPr>
        <w:t xml:space="preserve"> notre équipe a participé aux </w:t>
      </w:r>
      <w:r w:rsidR="0081672C" w:rsidRPr="00AE21C5">
        <w:rPr>
          <w:sz w:val="24"/>
          <w:szCs w:val="24"/>
          <w:lang w:val="fr-FR"/>
        </w:rPr>
        <w:t>« </w:t>
      </w:r>
      <w:proofErr w:type="spellStart"/>
      <w:r w:rsidRPr="00AE21C5">
        <w:rPr>
          <w:sz w:val="24"/>
          <w:szCs w:val="24"/>
          <w:lang w:val="fr-FR"/>
        </w:rPr>
        <w:t>slams</w:t>
      </w:r>
      <w:proofErr w:type="spellEnd"/>
      <w:r w:rsidR="0081672C" w:rsidRPr="00AE21C5">
        <w:rPr>
          <w:sz w:val="24"/>
          <w:szCs w:val="24"/>
          <w:lang w:val="fr-FR"/>
        </w:rPr>
        <w:t> »</w:t>
      </w:r>
      <w:r w:rsidRPr="00AE21C5">
        <w:rPr>
          <w:sz w:val="24"/>
          <w:szCs w:val="24"/>
          <w:lang w:val="fr-FR"/>
        </w:rPr>
        <w:t xml:space="preserve">. Dans les 5 </w:t>
      </w:r>
      <w:r w:rsidR="0081672C" w:rsidRPr="00AE21C5">
        <w:rPr>
          <w:sz w:val="24"/>
          <w:szCs w:val="24"/>
          <w:lang w:val="fr-FR"/>
        </w:rPr>
        <w:t>minutes attribuées par le comité</w:t>
      </w:r>
      <w:r w:rsidRPr="00AE21C5">
        <w:rPr>
          <w:sz w:val="24"/>
          <w:szCs w:val="24"/>
          <w:lang w:val="fr-FR"/>
        </w:rPr>
        <w:t xml:space="preserve"> d’</w:t>
      </w:r>
      <w:r w:rsidR="0081672C" w:rsidRPr="00AE21C5">
        <w:rPr>
          <w:sz w:val="24"/>
          <w:szCs w:val="24"/>
          <w:lang w:val="fr-FR"/>
        </w:rPr>
        <w:t>organisation</w:t>
      </w:r>
      <w:r w:rsidR="001843A1">
        <w:rPr>
          <w:sz w:val="24"/>
          <w:szCs w:val="24"/>
          <w:lang w:val="fr-FR"/>
        </w:rPr>
        <w:t>,</w:t>
      </w:r>
      <w:r w:rsidR="0081672C" w:rsidRPr="00AE21C5">
        <w:rPr>
          <w:sz w:val="24"/>
          <w:szCs w:val="24"/>
          <w:lang w:val="fr-FR"/>
        </w:rPr>
        <w:t xml:space="preserve"> nous avon</w:t>
      </w:r>
      <w:r w:rsidRPr="00AE21C5">
        <w:rPr>
          <w:sz w:val="24"/>
          <w:szCs w:val="24"/>
          <w:lang w:val="fr-FR"/>
        </w:rPr>
        <w:t>s présenté</w:t>
      </w:r>
      <w:r w:rsidR="0081672C" w:rsidRPr="00AE21C5">
        <w:rPr>
          <w:sz w:val="24"/>
          <w:szCs w:val="24"/>
          <w:lang w:val="fr-FR"/>
        </w:rPr>
        <w:t xml:space="preserve"> au début</w:t>
      </w:r>
      <w:r w:rsidRPr="00AE21C5">
        <w:rPr>
          <w:sz w:val="24"/>
          <w:szCs w:val="24"/>
          <w:lang w:val="fr-FR"/>
        </w:rPr>
        <w:t xml:space="preserve"> quelques simulations</w:t>
      </w:r>
      <w:r w:rsidR="0081672C" w:rsidRPr="00AE21C5">
        <w:rPr>
          <w:sz w:val="24"/>
          <w:szCs w:val="24"/>
          <w:lang w:val="fr-FR"/>
        </w:rPr>
        <w:t xml:space="preserve"> qui reflètent des  situations qui se produisent dans nos classes : Ingrid dans le rôle de l’élève démotivée et </w:t>
      </w:r>
      <w:proofErr w:type="spellStart"/>
      <w:r w:rsidR="0081672C" w:rsidRPr="00AE21C5">
        <w:rPr>
          <w:sz w:val="24"/>
          <w:szCs w:val="24"/>
          <w:lang w:val="fr-FR"/>
        </w:rPr>
        <w:t>Zlatka</w:t>
      </w:r>
      <w:proofErr w:type="spellEnd"/>
      <w:r w:rsidR="0081672C" w:rsidRPr="00AE21C5">
        <w:rPr>
          <w:sz w:val="24"/>
          <w:szCs w:val="24"/>
          <w:lang w:val="fr-FR"/>
        </w:rPr>
        <w:t xml:space="preserve">, Marina et </w:t>
      </w:r>
      <w:proofErr w:type="spellStart"/>
      <w:r w:rsidR="0081672C" w:rsidRPr="00AE21C5">
        <w:rPr>
          <w:sz w:val="24"/>
          <w:szCs w:val="24"/>
          <w:lang w:val="fr-FR"/>
        </w:rPr>
        <w:t>Urania</w:t>
      </w:r>
      <w:proofErr w:type="spellEnd"/>
      <w:r w:rsidR="0081672C" w:rsidRPr="00AE21C5">
        <w:rPr>
          <w:sz w:val="24"/>
          <w:szCs w:val="24"/>
          <w:lang w:val="fr-FR"/>
        </w:rPr>
        <w:t xml:space="preserve"> dans le rôl</w:t>
      </w:r>
      <w:r w:rsidR="001843A1">
        <w:rPr>
          <w:sz w:val="24"/>
          <w:szCs w:val="24"/>
          <w:lang w:val="fr-FR"/>
        </w:rPr>
        <w:t xml:space="preserve">e de plusieurs types de profs. Ensuite, </w:t>
      </w:r>
      <w:r w:rsidR="0081672C" w:rsidRPr="00AE21C5">
        <w:rPr>
          <w:sz w:val="24"/>
          <w:szCs w:val="24"/>
          <w:lang w:val="fr-FR"/>
        </w:rPr>
        <w:t>notre petit film qui montrait les</w:t>
      </w:r>
      <w:r w:rsidR="001843A1">
        <w:rPr>
          <w:sz w:val="24"/>
          <w:szCs w:val="24"/>
          <w:lang w:val="fr-FR"/>
        </w:rPr>
        <w:t xml:space="preserve"> méthodes innovantes utilisées dans notre projet</w:t>
      </w:r>
      <w:r w:rsidR="0081672C" w:rsidRPr="00AE21C5">
        <w:rPr>
          <w:sz w:val="24"/>
          <w:szCs w:val="24"/>
          <w:lang w:val="fr-FR"/>
        </w:rPr>
        <w:t xml:space="preserve"> et le déroulement de notre projet la première année</w:t>
      </w:r>
      <w:r w:rsidR="008068E0" w:rsidRPr="00AE21C5">
        <w:rPr>
          <w:sz w:val="24"/>
          <w:szCs w:val="24"/>
          <w:lang w:val="fr-FR"/>
        </w:rPr>
        <w:t xml:space="preserve"> a été projeté</w:t>
      </w:r>
      <w:r w:rsidR="000F4AE4" w:rsidRPr="00AE21C5">
        <w:rPr>
          <w:sz w:val="24"/>
          <w:szCs w:val="24"/>
          <w:lang w:val="fr-FR"/>
        </w:rPr>
        <w:t xml:space="preserve">. </w:t>
      </w:r>
      <w:r w:rsidR="001843A1">
        <w:rPr>
          <w:sz w:val="24"/>
          <w:szCs w:val="24"/>
          <w:lang w:val="fr-FR"/>
        </w:rPr>
        <w:t>Enfin, Marina a fait un petit discours très concis à cause du temps très court qui était imparti à toutes les présentations</w:t>
      </w:r>
      <w:r w:rsidR="008068E0" w:rsidRPr="00AE21C5">
        <w:rPr>
          <w:sz w:val="24"/>
          <w:szCs w:val="24"/>
          <w:lang w:val="fr-FR"/>
        </w:rPr>
        <w:t xml:space="preserve">. (Il faut noter ici que la consigne initiale était de présenter le </w:t>
      </w:r>
      <w:proofErr w:type="spellStart"/>
      <w:r w:rsidR="008068E0" w:rsidRPr="00AE21C5">
        <w:rPr>
          <w:sz w:val="24"/>
          <w:szCs w:val="24"/>
          <w:lang w:val="fr-FR"/>
        </w:rPr>
        <w:t>slam</w:t>
      </w:r>
      <w:proofErr w:type="spellEnd"/>
      <w:r w:rsidR="008068E0" w:rsidRPr="00AE21C5">
        <w:rPr>
          <w:sz w:val="24"/>
          <w:szCs w:val="24"/>
          <w:lang w:val="fr-FR"/>
        </w:rPr>
        <w:t xml:space="preserve"> dans 10 minutes au  lieu de 5).</w:t>
      </w:r>
      <w:r w:rsidR="000F4AE4" w:rsidRPr="00AE21C5">
        <w:rPr>
          <w:sz w:val="24"/>
          <w:szCs w:val="24"/>
          <w:lang w:val="fr-FR"/>
        </w:rPr>
        <w:t xml:space="preserve"> Malgré tout nous avons gagné le cœur du public et plusieurs participants nous ont félicités de notre travail.</w:t>
      </w:r>
    </w:p>
    <w:p w:rsidR="00E34687" w:rsidRDefault="000F4AE4" w:rsidP="00AE21C5">
      <w:pPr>
        <w:jc w:val="both"/>
        <w:rPr>
          <w:rStyle w:val="apple-converted-space"/>
          <w:rFonts w:ascii="Calibri" w:hAnsi="Calibri" w:cs="Helvetica"/>
          <w:color w:val="1D2129"/>
          <w:sz w:val="24"/>
          <w:szCs w:val="24"/>
          <w:lang w:val="fr-FR"/>
        </w:rPr>
      </w:pPr>
      <w:r w:rsidRPr="00AE21C5">
        <w:rPr>
          <w:sz w:val="24"/>
          <w:szCs w:val="24"/>
          <w:lang w:val="fr-FR"/>
        </w:rPr>
        <w:t>Marcel Lebrun a écrit à propos du congrès :</w:t>
      </w:r>
      <w:r w:rsidR="001843A1">
        <w:rPr>
          <w:sz w:val="24"/>
          <w:szCs w:val="24"/>
          <w:lang w:val="fr-FR"/>
        </w:rPr>
        <w:t xml:space="preserve"> « </w:t>
      </w:r>
      <w:proofErr w:type="spellStart"/>
      <w:r w:rsidRPr="00AE21C5">
        <w:rPr>
          <w:rFonts w:ascii="Calibri" w:hAnsi="Calibri" w:cs="Helvetica"/>
          <w:color w:val="1D2129"/>
          <w:sz w:val="24"/>
          <w:szCs w:val="24"/>
          <w:lang w:val="fr-FR"/>
        </w:rPr>
        <w:t>Methodal</w:t>
      </w:r>
      <w:proofErr w:type="spellEnd"/>
      <w:r w:rsidRPr="00AE21C5">
        <w:rPr>
          <w:rFonts w:ascii="Calibri" w:hAnsi="Calibri" w:cs="Helvetica"/>
          <w:color w:val="1D2129"/>
          <w:sz w:val="24"/>
          <w:szCs w:val="24"/>
          <w:lang w:val="fr-FR"/>
        </w:rPr>
        <w:t xml:space="preserve"> </w:t>
      </w:r>
      <w:r w:rsidRPr="00AE21C5">
        <w:rPr>
          <w:rStyle w:val="apple-converted-space"/>
          <w:rFonts w:ascii="Calibri" w:hAnsi="Calibri" w:cs="Helvetica"/>
          <w:color w:val="1D2129"/>
          <w:sz w:val="24"/>
          <w:szCs w:val="24"/>
          <w:lang w:val="fr-FR"/>
        </w:rPr>
        <w:t> </w:t>
      </w:r>
      <w:r w:rsidRPr="00AE21C5">
        <w:rPr>
          <w:rFonts w:ascii="Calibri" w:hAnsi="Calibri" w:cs="Helvetica"/>
          <w:color w:val="1D2129"/>
          <w:sz w:val="24"/>
          <w:szCs w:val="24"/>
          <w:lang w:val="fr-FR"/>
        </w:rPr>
        <w:t>alliait à la fois la chaleur humaine "au-delà des frontières" dans les relations interpersonnelles et la qualité scientifique par les communications que j'ai appréciées et par les activités parmi lesquelles le "</w:t>
      </w:r>
      <w:proofErr w:type="spellStart"/>
      <w:r w:rsidRPr="00AE21C5">
        <w:rPr>
          <w:rFonts w:ascii="Calibri" w:hAnsi="Calibri" w:cs="Helvetica"/>
          <w:color w:val="1D2129"/>
          <w:sz w:val="24"/>
          <w:szCs w:val="24"/>
          <w:lang w:val="fr-FR"/>
        </w:rPr>
        <w:t>slam</w:t>
      </w:r>
      <w:proofErr w:type="spellEnd"/>
      <w:r w:rsidRPr="00AE21C5">
        <w:rPr>
          <w:rFonts w:ascii="Calibri" w:hAnsi="Calibri" w:cs="Helvetica"/>
          <w:color w:val="1D2129"/>
          <w:sz w:val="24"/>
          <w:szCs w:val="24"/>
          <w:lang w:val="fr-FR"/>
        </w:rPr>
        <w:t>" restera une expérience inoubliable.</w:t>
      </w:r>
      <w:r w:rsidR="001843A1">
        <w:rPr>
          <w:rStyle w:val="apple-converted-space"/>
          <w:rFonts w:ascii="Calibri" w:hAnsi="Calibri" w:cs="Helvetica"/>
          <w:color w:val="1D2129"/>
          <w:sz w:val="24"/>
          <w:szCs w:val="24"/>
          <w:lang w:val="fr-FR"/>
        </w:rPr>
        <w:t> »</w:t>
      </w:r>
    </w:p>
    <w:p w:rsidR="00E34687" w:rsidRPr="00AE21C5" w:rsidRDefault="001B1E91" w:rsidP="00AE21C5">
      <w:pPr>
        <w:jc w:val="both"/>
        <w:rPr>
          <w:sz w:val="24"/>
          <w:szCs w:val="24"/>
          <w:lang w:val="fr-FR"/>
        </w:rPr>
      </w:pPr>
      <w:r>
        <w:rPr>
          <w:rStyle w:val="apple-converted-space"/>
          <w:rFonts w:ascii="Calibri" w:hAnsi="Calibri" w:cs="Helvetica"/>
          <w:color w:val="1D2129"/>
          <w:sz w:val="24"/>
          <w:szCs w:val="24"/>
          <w:lang w:val="fr-FR"/>
        </w:rPr>
        <w:t xml:space="preserve">En définitive, cette activité à Chypre a permis une dissémination tout à fait exceptionnelle de notre projet au niveau international. Si nos disséminations sont très efficaces localement, notre partenariat manquait en effet de stature </w:t>
      </w:r>
      <w:r>
        <w:rPr>
          <w:rStyle w:val="apple-converted-space"/>
          <w:rFonts w:ascii="Calibri" w:hAnsi="Calibri" w:cs="Helvetica"/>
          <w:color w:val="1D2129"/>
          <w:sz w:val="24"/>
          <w:szCs w:val="24"/>
          <w:lang w:val="fr-FR"/>
        </w:rPr>
        <w:lastRenderedPageBreak/>
        <w:t xml:space="preserve">internationale. De nombreux acteurs européens et universitaires de tous pays ont pu voir et discuter de notre projet. </w:t>
      </w:r>
    </w:p>
    <w:sectPr w:rsidR="00E34687" w:rsidRPr="00AE21C5" w:rsidSect="00065AE9">
      <w:pgSz w:w="11906" w:h="16838"/>
      <w:pgMar w:top="851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46302E"/>
    <w:rsid w:val="00065AE9"/>
    <w:rsid w:val="000C186C"/>
    <w:rsid w:val="000F4AE4"/>
    <w:rsid w:val="001843A1"/>
    <w:rsid w:val="001B1E91"/>
    <w:rsid w:val="001C76A5"/>
    <w:rsid w:val="002D4AE2"/>
    <w:rsid w:val="00347D10"/>
    <w:rsid w:val="00382208"/>
    <w:rsid w:val="0046302E"/>
    <w:rsid w:val="008068E0"/>
    <w:rsid w:val="0081672C"/>
    <w:rsid w:val="00AE21C5"/>
    <w:rsid w:val="00C524D3"/>
    <w:rsid w:val="00E11052"/>
    <w:rsid w:val="00E34687"/>
    <w:rsid w:val="00E4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4AE4"/>
  </w:style>
  <w:style w:type="character" w:styleId="-">
    <w:name w:val="Hyperlink"/>
    <w:basedOn w:val="a0"/>
    <w:uiPriority w:val="99"/>
    <w:semiHidden/>
    <w:unhideWhenUsed/>
    <w:rsid w:val="000F4A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2016-10-06T14:34:00Z</dcterms:created>
  <dcterms:modified xsi:type="dcterms:W3CDTF">2016-10-06T14:34:00Z</dcterms:modified>
</cp:coreProperties>
</file>